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C7F0" w14:textId="06C2DD6E" w:rsidR="006B71B5" w:rsidRDefault="002D00B7" w:rsidP="009672B6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7CB57D3B" wp14:editId="3EB35D88">
            <wp:extent cx="5943600" cy="108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ConF18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AE1B6E" w14:textId="77777777" w:rsidR="00DB1B1C" w:rsidRPr="001A7FDD" w:rsidRDefault="009223FF" w:rsidP="00DB1B1C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Audio Visual Request</w:t>
      </w:r>
      <w:r w:rsidR="00DB1B1C" w:rsidRPr="001A7FDD">
        <w:rPr>
          <w:rFonts w:ascii="Century Gothic" w:hAnsi="Century Gothic"/>
          <w:b/>
          <w:i/>
          <w:sz w:val="28"/>
          <w:szCs w:val="28"/>
        </w:rPr>
        <w:t xml:space="preserve"> Form</w:t>
      </w:r>
    </w:p>
    <w:tbl>
      <w:tblPr>
        <w:tblStyle w:val="LightGrid-Accent6"/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55"/>
        <w:gridCol w:w="7177"/>
      </w:tblGrid>
      <w:tr w:rsidR="009223FF" w14:paraId="4DDBBE30" w14:textId="77777777" w:rsidTr="005C7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755F0B3F" w14:textId="77777777" w:rsidR="009223FF" w:rsidRPr="009223FF" w:rsidRDefault="00DA1799" w:rsidP="0063600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Session Title</w:t>
            </w:r>
            <w:r w:rsidR="009223FF" w:rsidRPr="009223FF">
              <w:rPr>
                <w:rFonts w:ascii="Century Gothic" w:hAnsi="Century Gothic" w:cstheme="minorHAnsi"/>
              </w:rPr>
              <w:t>:</w:t>
            </w:r>
          </w:p>
        </w:tc>
        <w:tc>
          <w:tcPr>
            <w:tcW w:w="7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5A3F6A3E" w14:textId="77777777" w:rsidR="009223FF" w:rsidRDefault="009223FF" w:rsidP="00636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223FF" w14:paraId="08E2C3E7" w14:textId="77777777" w:rsidTr="005C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021C2656" w14:textId="77777777" w:rsidR="009223FF" w:rsidRPr="009223FF" w:rsidRDefault="00DA1799" w:rsidP="0063600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Speaker Name</w:t>
            </w:r>
            <w:r w:rsidR="009223FF" w:rsidRPr="009223FF">
              <w:rPr>
                <w:rFonts w:ascii="Century Gothic" w:hAnsi="Century Gothic" w:cstheme="minorHAnsi"/>
              </w:rPr>
              <w:t>:</w:t>
            </w:r>
          </w:p>
        </w:tc>
        <w:tc>
          <w:tcPr>
            <w:tcW w:w="7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0CF75E21" w14:textId="77777777" w:rsidR="009223FF" w:rsidRDefault="009223FF" w:rsidP="0063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Session_Title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9223FF" w14:paraId="5C31B7A6" w14:textId="77777777" w:rsidTr="005C7B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7E8229F4" w14:textId="77777777" w:rsidR="009223FF" w:rsidRPr="009223FF" w:rsidRDefault="00DA1799" w:rsidP="0063600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Speaker Email</w:t>
            </w:r>
            <w:r w:rsidR="009223FF" w:rsidRPr="009223FF">
              <w:rPr>
                <w:rFonts w:ascii="Century Gothic" w:hAnsi="Century Gothic" w:cstheme="minorHAnsi"/>
              </w:rPr>
              <w:t>:</w:t>
            </w:r>
          </w:p>
        </w:tc>
        <w:tc>
          <w:tcPr>
            <w:tcW w:w="7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62907DA9" w14:textId="77777777" w:rsidR="009223FF" w:rsidRDefault="009223FF" w:rsidP="00636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A5F53C9" w14:textId="77777777" w:rsidR="00DB1B1C" w:rsidRPr="001A7FDD" w:rsidRDefault="00DB1B1C" w:rsidP="00DB1B1C">
      <w:pPr>
        <w:rPr>
          <w:rFonts w:ascii="Century Gothic" w:hAnsi="Century Gothic"/>
        </w:rPr>
      </w:pPr>
    </w:p>
    <w:p w14:paraId="361E4938" w14:textId="77777777" w:rsidR="009223FF" w:rsidRPr="009223FF" w:rsidRDefault="009223FF" w:rsidP="009223FF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223FF">
        <w:rPr>
          <w:rFonts w:ascii="Century Gothic" w:hAnsi="Century Gothic"/>
          <w:b/>
          <w:sz w:val="20"/>
          <w:szCs w:val="20"/>
        </w:rPr>
        <w:t>Core conference session breakout rooms</w:t>
      </w:r>
      <w:r w:rsidRPr="009223FF">
        <w:rPr>
          <w:rFonts w:ascii="Century Gothic" w:hAnsi="Century Gothic"/>
          <w:sz w:val="20"/>
          <w:szCs w:val="20"/>
        </w:rPr>
        <w:t xml:space="preserve"> are set classroom style with a podium, riser and a 6 foot head table.  These room set ups may not be altered in order to protect the consistency of the room set-ups.  </w:t>
      </w:r>
    </w:p>
    <w:p w14:paraId="42EBC548" w14:textId="77777777" w:rsidR="009223FF" w:rsidRPr="009223FF" w:rsidRDefault="009223FF" w:rsidP="009223FF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9223FF">
        <w:rPr>
          <w:rFonts w:ascii="Century Gothic" w:hAnsi="Century Gothic"/>
          <w:b/>
          <w:sz w:val="20"/>
          <w:szCs w:val="20"/>
        </w:rPr>
        <w:t xml:space="preserve">Pre-conference workshop rooms </w:t>
      </w:r>
      <w:r w:rsidRPr="009223FF">
        <w:rPr>
          <w:rFonts w:ascii="Century Gothic" w:hAnsi="Century Gothic"/>
          <w:sz w:val="20"/>
          <w:szCs w:val="20"/>
        </w:rPr>
        <w:t xml:space="preserve">are set classroom style, unless you specifically request an alternate set-up.  </w:t>
      </w:r>
    </w:p>
    <w:tbl>
      <w:tblPr>
        <w:tblStyle w:val="TableGrid"/>
        <w:tblW w:w="0" w:type="auto"/>
        <w:tblInd w:w="82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250"/>
        <w:gridCol w:w="6210"/>
      </w:tblGrid>
      <w:tr w:rsidR="009223FF" w:rsidRPr="009223FF" w14:paraId="455A8932" w14:textId="77777777" w:rsidTr="005C7BE4">
        <w:trPr>
          <w:trHeight w:val="395"/>
        </w:trPr>
        <w:tc>
          <w:tcPr>
            <w:tcW w:w="2250" w:type="dxa"/>
            <w:vAlign w:val="bottom"/>
            <w:hideMark/>
          </w:tcPr>
          <w:p w14:paraId="69FC301F" w14:textId="77777777" w:rsidR="009223FF" w:rsidRPr="009223FF" w:rsidRDefault="009223FF" w:rsidP="00FE4203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9223FF">
              <w:rPr>
                <w:rFonts w:ascii="Century Gothic" w:hAnsi="Century Gothic"/>
                <w:b/>
                <w:sz w:val="20"/>
                <w:szCs w:val="20"/>
              </w:rPr>
              <w:t>Alternate Set-up:</w:t>
            </w:r>
          </w:p>
        </w:tc>
        <w:tc>
          <w:tcPr>
            <w:tcW w:w="6210" w:type="dxa"/>
          </w:tcPr>
          <w:p w14:paraId="0ACF14B8" w14:textId="77777777" w:rsidR="009223FF" w:rsidRPr="009223FF" w:rsidRDefault="009223FF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D4E1F67" w14:textId="77777777" w:rsidR="009223FF" w:rsidRPr="009223FF" w:rsidRDefault="009223FF" w:rsidP="009223FF">
      <w:pPr>
        <w:rPr>
          <w:rFonts w:ascii="Century Gothic" w:hAnsi="Century Gothic"/>
          <w:b/>
          <w:sz w:val="20"/>
          <w:szCs w:val="20"/>
        </w:rPr>
      </w:pPr>
      <w:r w:rsidRPr="009223FF">
        <w:rPr>
          <w:rFonts w:ascii="Century Gothic" w:hAnsi="Century Gothic"/>
          <w:b/>
          <w:sz w:val="20"/>
          <w:szCs w:val="20"/>
        </w:rPr>
        <w:t>Each core conference session breakout room will be set with the following AV package:</w:t>
      </w:r>
    </w:p>
    <w:p w14:paraId="79177CE5" w14:textId="77777777" w:rsidR="009223FF" w:rsidRPr="009223FF" w:rsidRDefault="009223FF" w:rsidP="009223F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223FF">
        <w:rPr>
          <w:rFonts w:ascii="Century Gothic" w:hAnsi="Century Gothic"/>
          <w:sz w:val="20"/>
          <w:szCs w:val="20"/>
        </w:rPr>
        <w:t>Computer projector unit (capable of handling resolutions up to 1024x768)</w:t>
      </w:r>
    </w:p>
    <w:p w14:paraId="151F4C2A" w14:textId="77777777" w:rsidR="009223FF" w:rsidRPr="009223FF" w:rsidRDefault="009223FF" w:rsidP="009223F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223FF">
        <w:rPr>
          <w:rFonts w:ascii="Century Gothic" w:hAnsi="Century Gothic"/>
          <w:sz w:val="20"/>
          <w:szCs w:val="20"/>
        </w:rPr>
        <w:t>Projection screen</w:t>
      </w:r>
    </w:p>
    <w:p w14:paraId="6CB99B2E" w14:textId="77777777" w:rsidR="009223FF" w:rsidRDefault="009223FF" w:rsidP="009223F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223FF">
        <w:rPr>
          <w:rFonts w:ascii="Century Gothic" w:hAnsi="Century Gothic"/>
          <w:sz w:val="20"/>
          <w:szCs w:val="20"/>
        </w:rPr>
        <w:t xml:space="preserve">Universal </w:t>
      </w:r>
      <w:r w:rsidR="00DB237C">
        <w:rPr>
          <w:rFonts w:ascii="Century Gothic" w:hAnsi="Century Gothic"/>
          <w:sz w:val="20"/>
          <w:szCs w:val="20"/>
        </w:rPr>
        <w:t>Slide Advancer – USB connection</w:t>
      </w:r>
    </w:p>
    <w:p w14:paraId="27832F32" w14:textId="77777777" w:rsidR="00370650" w:rsidRPr="009223FF" w:rsidRDefault="00370650" w:rsidP="009223F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Flip chart with markers</w:t>
      </w:r>
    </w:p>
    <w:p w14:paraId="6EB651D3" w14:textId="77777777" w:rsidR="009223FF" w:rsidRPr="00FE4203" w:rsidRDefault="009223FF" w:rsidP="009223FF">
      <w:pPr>
        <w:rPr>
          <w:rFonts w:ascii="Century Gothic" w:hAnsi="Century Gothic"/>
          <w:b/>
          <w:sz w:val="20"/>
          <w:szCs w:val="20"/>
        </w:rPr>
      </w:pPr>
      <w:r w:rsidRPr="00FE4203">
        <w:rPr>
          <w:rFonts w:ascii="Century Gothic" w:hAnsi="Century Gothic"/>
          <w:b/>
          <w:sz w:val="20"/>
          <w:szCs w:val="20"/>
        </w:rPr>
        <w:t>Set-up does not include:</w:t>
      </w:r>
    </w:p>
    <w:p w14:paraId="636E027D" w14:textId="77777777" w:rsidR="009223FF" w:rsidRPr="00DA1799" w:rsidRDefault="005C7BE4" w:rsidP="009223FF">
      <w:pPr>
        <w:pStyle w:val="ListParagraph"/>
        <w:numPr>
          <w:ilvl w:val="0"/>
          <w:numId w:val="7"/>
        </w:numPr>
        <w:rPr>
          <w:rFonts w:ascii="Century Gothic" w:hAnsi="Century Gothic"/>
          <w:b/>
          <w:color w:val="E36C0A" w:themeColor="accent6" w:themeShade="BF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>NOTE:</w:t>
      </w:r>
      <w:r w:rsidR="009223FF" w:rsidRPr="005C7BE4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b/>
          <w:color w:val="FF0000"/>
          <w:sz w:val="20"/>
          <w:szCs w:val="20"/>
        </w:rPr>
        <w:t>P</w:t>
      </w:r>
      <w:r w:rsidR="009223FF" w:rsidRPr="005C7BE4">
        <w:rPr>
          <w:rFonts w:ascii="Century Gothic" w:hAnsi="Century Gothic"/>
          <w:b/>
          <w:color w:val="FF0000"/>
          <w:sz w:val="20"/>
          <w:szCs w:val="20"/>
        </w:rPr>
        <w:t>lease be sure to bring your laptop computers and all o</w:t>
      </w:r>
      <w:r w:rsidR="00FE4203" w:rsidRPr="005C7BE4">
        <w:rPr>
          <w:rFonts w:ascii="Century Gothic" w:hAnsi="Century Gothic"/>
          <w:b/>
          <w:color w:val="FF0000"/>
          <w:sz w:val="20"/>
          <w:szCs w:val="20"/>
        </w:rPr>
        <w:t xml:space="preserve">f your own connectors/adapters, </w:t>
      </w:r>
      <w:r w:rsidR="009223FF" w:rsidRPr="005C7BE4">
        <w:rPr>
          <w:rFonts w:ascii="Century Gothic" w:hAnsi="Century Gothic"/>
          <w:b/>
          <w:color w:val="FF0000"/>
          <w:sz w:val="20"/>
          <w:szCs w:val="20"/>
        </w:rPr>
        <w:t>mouse and power cables</w:t>
      </w:r>
      <w:r w:rsidR="00FE4203" w:rsidRPr="005C7BE4">
        <w:rPr>
          <w:rFonts w:ascii="Century Gothic" w:hAnsi="Century Gothic"/>
          <w:b/>
          <w:color w:val="FF0000"/>
          <w:sz w:val="20"/>
          <w:szCs w:val="20"/>
        </w:rPr>
        <w:t xml:space="preserve"> for your laptop</w:t>
      </w:r>
      <w:r w:rsidR="009223FF" w:rsidRPr="005C7BE4">
        <w:rPr>
          <w:rFonts w:ascii="Century Gothic" w:hAnsi="Century Gothic"/>
          <w:b/>
          <w:color w:val="FF0000"/>
          <w:sz w:val="20"/>
          <w:szCs w:val="20"/>
        </w:rPr>
        <w:t>.</w:t>
      </w:r>
    </w:p>
    <w:p w14:paraId="0E62528D" w14:textId="77777777" w:rsidR="009223FF" w:rsidRPr="009223FF" w:rsidRDefault="009223FF" w:rsidP="00370650">
      <w:pPr>
        <w:rPr>
          <w:rFonts w:ascii="Century Gothic" w:hAnsi="Century Gothic"/>
          <w:sz w:val="20"/>
          <w:szCs w:val="20"/>
        </w:rPr>
      </w:pPr>
      <w:r w:rsidRPr="009223FF">
        <w:rPr>
          <w:rFonts w:ascii="Century Gothic" w:hAnsi="Century Gothic"/>
          <w:b/>
          <w:sz w:val="20"/>
          <w:szCs w:val="20"/>
        </w:rPr>
        <w:t xml:space="preserve">Additional </w:t>
      </w:r>
      <w:r w:rsidR="0059731E" w:rsidRPr="009223FF">
        <w:rPr>
          <w:rFonts w:ascii="Century Gothic" w:hAnsi="Century Gothic"/>
          <w:b/>
          <w:sz w:val="20"/>
          <w:szCs w:val="20"/>
        </w:rPr>
        <w:t>audio</w:t>
      </w:r>
      <w:r w:rsidR="0059731E">
        <w:rPr>
          <w:rFonts w:ascii="Century Gothic" w:hAnsi="Century Gothic"/>
          <w:b/>
          <w:sz w:val="20"/>
          <w:szCs w:val="20"/>
        </w:rPr>
        <w:t>-</w:t>
      </w:r>
      <w:r w:rsidR="0059731E" w:rsidRPr="009223FF">
        <w:rPr>
          <w:rFonts w:ascii="Century Gothic" w:hAnsi="Century Gothic"/>
          <w:b/>
          <w:sz w:val="20"/>
          <w:szCs w:val="20"/>
        </w:rPr>
        <w:t>visual</w:t>
      </w:r>
      <w:r w:rsidRPr="009223FF">
        <w:rPr>
          <w:rFonts w:ascii="Century Gothic" w:hAnsi="Century Gothic"/>
          <w:b/>
          <w:sz w:val="20"/>
          <w:szCs w:val="20"/>
        </w:rPr>
        <w:t xml:space="preserve"> needs (</w:t>
      </w:r>
      <w:r w:rsidRPr="009223FF">
        <w:rPr>
          <w:rFonts w:ascii="Century Gothic" w:hAnsi="Century Gothic"/>
          <w:b/>
          <w:i/>
          <w:sz w:val="20"/>
          <w:szCs w:val="20"/>
        </w:rPr>
        <w:t>subject to approval</w:t>
      </w:r>
      <w:r w:rsidRPr="009223FF">
        <w:rPr>
          <w:rFonts w:ascii="Century Gothic" w:hAnsi="Century Gothic"/>
          <w:b/>
          <w:sz w:val="20"/>
          <w:szCs w:val="20"/>
        </w:rPr>
        <w:t>).</w:t>
      </w:r>
      <w:r w:rsidRPr="009223FF">
        <w:rPr>
          <w:rFonts w:ascii="Century Gothic" w:hAnsi="Century Gothic"/>
          <w:sz w:val="20"/>
          <w:szCs w:val="20"/>
        </w:rPr>
        <w:t xml:space="preserve">  Please mark the check box(es) below:</w:t>
      </w:r>
    </w:p>
    <w:p w14:paraId="6D05963B" w14:textId="77777777" w:rsidR="009223FF" w:rsidRDefault="009223FF" w:rsidP="009223F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9223FF">
        <w:rPr>
          <w:rFonts w:ascii="Century Gothic" w:hAnsi="Century Gothic"/>
          <w:sz w:val="20"/>
          <w:szCs w:val="20"/>
        </w:rPr>
        <w:t>Computer audio and sound projection</w:t>
      </w:r>
    </w:p>
    <w:p w14:paraId="0A613951" w14:textId="77777777" w:rsidR="00370650" w:rsidRPr="009223FF" w:rsidRDefault="00370650" w:rsidP="009223F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Wi-Fi Connection</w:t>
      </w:r>
    </w:p>
    <w:p w14:paraId="4EE090D9" w14:textId="77777777" w:rsidR="009223FF" w:rsidRPr="009223FF" w:rsidRDefault="009223FF" w:rsidP="009223FF">
      <w:pPr>
        <w:pStyle w:val="ListParagraph"/>
        <w:numPr>
          <w:ilvl w:val="0"/>
          <w:numId w:val="8"/>
        </w:numPr>
        <w:rPr>
          <w:rFonts w:ascii="Century Gothic" w:hAnsi="Century Gothic"/>
          <w:i/>
          <w:sz w:val="20"/>
          <w:szCs w:val="20"/>
        </w:rPr>
      </w:pPr>
      <w:r w:rsidRPr="009223FF">
        <w:rPr>
          <w:rFonts w:ascii="Century Gothic" w:hAnsi="Century Gothic"/>
          <w:sz w:val="20"/>
          <w:szCs w:val="20"/>
        </w:rPr>
        <w:t xml:space="preserve">Other:_________________ </w:t>
      </w:r>
      <w:r w:rsidRPr="009223FF">
        <w:rPr>
          <w:rFonts w:ascii="Century Gothic" w:hAnsi="Century Gothic"/>
          <w:i/>
          <w:sz w:val="20"/>
          <w:szCs w:val="20"/>
        </w:rPr>
        <w:t>(please advise why this request is required for your session)</w:t>
      </w:r>
    </w:p>
    <w:p w14:paraId="1821A60F" w14:textId="77777777" w:rsidR="009223FF" w:rsidRPr="009223FF" w:rsidRDefault="009223FF" w:rsidP="009223FF">
      <w:pPr>
        <w:rPr>
          <w:rFonts w:ascii="Century Gothic" w:hAnsi="Century Gothic"/>
          <w:b/>
          <w:sz w:val="20"/>
          <w:szCs w:val="20"/>
        </w:rPr>
      </w:pPr>
      <w:r w:rsidRPr="009223FF">
        <w:rPr>
          <w:rFonts w:ascii="Century Gothic" w:hAnsi="Century Gothic"/>
          <w:b/>
          <w:sz w:val="20"/>
          <w:szCs w:val="20"/>
        </w:rPr>
        <w:t>Please note:</w:t>
      </w:r>
    </w:p>
    <w:p w14:paraId="5DEC3D07" w14:textId="77777777" w:rsidR="009223FF" w:rsidRPr="009223FF" w:rsidRDefault="009223FF" w:rsidP="009223FF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0"/>
          <w:szCs w:val="20"/>
        </w:rPr>
      </w:pPr>
      <w:r w:rsidRPr="009223FF">
        <w:rPr>
          <w:rFonts w:ascii="Century Gothic" w:hAnsi="Century Gothic"/>
          <w:sz w:val="20"/>
          <w:szCs w:val="20"/>
        </w:rPr>
        <w:t>No additional AV equipment will be added to a session room on-site.</w:t>
      </w:r>
    </w:p>
    <w:p w14:paraId="4AEE1C7E" w14:textId="77777777" w:rsidR="009223FF" w:rsidRPr="009223FF" w:rsidRDefault="009223FF" w:rsidP="009223FF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0"/>
          <w:szCs w:val="20"/>
        </w:rPr>
      </w:pPr>
      <w:r w:rsidRPr="009223FF">
        <w:rPr>
          <w:rFonts w:ascii="Century Gothic" w:hAnsi="Century Gothic"/>
          <w:sz w:val="20"/>
          <w:szCs w:val="20"/>
        </w:rPr>
        <w:t>Set-up does not include personal supplies such as masking tape, highlighters, etc.</w:t>
      </w:r>
    </w:p>
    <w:p w14:paraId="2BC7FDA5" w14:textId="77777777" w:rsidR="009223FF" w:rsidRPr="00DB237C" w:rsidRDefault="009223FF" w:rsidP="009223FF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0"/>
          <w:szCs w:val="20"/>
        </w:rPr>
      </w:pPr>
      <w:r w:rsidRPr="009223FF">
        <w:rPr>
          <w:rFonts w:ascii="Century Gothic" w:hAnsi="Century Gothic"/>
          <w:sz w:val="20"/>
          <w:szCs w:val="20"/>
        </w:rPr>
        <w:t xml:space="preserve">All presentations must be </w:t>
      </w:r>
      <w:r w:rsidR="00FE4203">
        <w:rPr>
          <w:rFonts w:ascii="Century Gothic" w:hAnsi="Century Gothic"/>
          <w:sz w:val="20"/>
          <w:szCs w:val="20"/>
        </w:rPr>
        <w:t>in a PPT</w:t>
      </w:r>
      <w:r w:rsidR="00DB237C">
        <w:rPr>
          <w:rFonts w:ascii="Century Gothic" w:hAnsi="Century Gothic"/>
          <w:sz w:val="20"/>
          <w:szCs w:val="20"/>
        </w:rPr>
        <w:t xml:space="preserve"> or PDF</w:t>
      </w:r>
      <w:r w:rsidR="00FE4203">
        <w:rPr>
          <w:rFonts w:ascii="Century Gothic" w:hAnsi="Century Gothic"/>
          <w:sz w:val="20"/>
          <w:szCs w:val="20"/>
        </w:rPr>
        <w:t xml:space="preserve"> format</w:t>
      </w:r>
      <w:r w:rsidRPr="009223FF">
        <w:rPr>
          <w:rFonts w:ascii="Century Gothic" w:hAnsi="Century Gothic"/>
          <w:sz w:val="20"/>
          <w:szCs w:val="20"/>
        </w:rPr>
        <w:t>.</w:t>
      </w:r>
    </w:p>
    <w:p w14:paraId="325A5DB0" w14:textId="77777777" w:rsidR="00DB237C" w:rsidRPr="009223FF" w:rsidRDefault="00DB237C" w:rsidP="009223FF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Workshop Presenters: Wireless Internet is available in the conference area, however, if your workshop requires extensive internet usage, please notify </w:t>
      </w:r>
      <w:hyperlink r:id="rId7" w:history="1">
        <w:r w:rsidRPr="00DB237C">
          <w:rPr>
            <w:rStyle w:val="Hyperlink"/>
            <w:rFonts w:ascii="Century Gothic" w:hAnsi="Century Gothic"/>
            <w:sz w:val="20"/>
            <w:szCs w:val="20"/>
          </w:rPr>
          <w:t>James</w:t>
        </w:r>
      </w:hyperlink>
      <w:r>
        <w:rPr>
          <w:rFonts w:ascii="Century Gothic" w:hAnsi="Century Gothic"/>
          <w:sz w:val="20"/>
          <w:szCs w:val="20"/>
        </w:rPr>
        <w:t xml:space="preserve"> with your specific needs</w:t>
      </w:r>
      <w:r w:rsidRPr="009223FF">
        <w:rPr>
          <w:rFonts w:ascii="Century Gothic" w:hAnsi="Century Gothic"/>
          <w:sz w:val="20"/>
          <w:szCs w:val="20"/>
        </w:rPr>
        <w:t>.</w:t>
      </w:r>
    </w:p>
    <w:p w14:paraId="4FC8EBFF" w14:textId="77777777" w:rsidR="009223FF" w:rsidRPr="009223FF" w:rsidRDefault="009223FF" w:rsidP="009223FF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6A128547" w14:textId="77777777" w:rsidR="009223FF" w:rsidRPr="009223FF" w:rsidRDefault="009223FF" w:rsidP="009223FF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9223FF">
        <w:rPr>
          <w:rFonts w:ascii="Century Gothic" w:hAnsi="Century Gothic"/>
          <w:b/>
          <w:sz w:val="20"/>
          <w:szCs w:val="20"/>
        </w:rPr>
        <w:t>____________________________________</w:t>
      </w:r>
      <w:r w:rsidRPr="009223FF">
        <w:rPr>
          <w:rFonts w:ascii="Century Gothic" w:hAnsi="Century Gothic"/>
          <w:b/>
          <w:sz w:val="20"/>
          <w:szCs w:val="20"/>
        </w:rPr>
        <w:tab/>
      </w:r>
      <w:r w:rsidRPr="009223FF">
        <w:rPr>
          <w:rFonts w:ascii="Century Gothic" w:hAnsi="Century Gothic"/>
          <w:b/>
          <w:sz w:val="20"/>
          <w:szCs w:val="20"/>
        </w:rPr>
        <w:tab/>
        <w:t>___________________________________</w:t>
      </w:r>
    </w:p>
    <w:p w14:paraId="638FE75B" w14:textId="77777777" w:rsidR="00DB1B1C" w:rsidRDefault="009223FF" w:rsidP="00904599">
      <w:pPr>
        <w:spacing w:line="240" w:lineRule="auto"/>
        <w:rPr>
          <w:b/>
        </w:rPr>
      </w:pPr>
      <w:r w:rsidRPr="009223FF">
        <w:rPr>
          <w:rFonts w:ascii="Century Gothic" w:hAnsi="Century Gothic"/>
          <w:b/>
          <w:sz w:val="20"/>
          <w:szCs w:val="20"/>
        </w:rPr>
        <w:t>Signature</w:t>
      </w:r>
      <w:r w:rsidRPr="009223FF">
        <w:rPr>
          <w:rFonts w:ascii="Century Gothic" w:hAnsi="Century Gothic"/>
          <w:b/>
          <w:sz w:val="20"/>
          <w:szCs w:val="20"/>
        </w:rPr>
        <w:tab/>
      </w:r>
      <w:r w:rsidRPr="009223FF">
        <w:rPr>
          <w:rFonts w:ascii="Century Gothic" w:hAnsi="Century Gothic"/>
          <w:b/>
          <w:sz w:val="20"/>
          <w:szCs w:val="20"/>
        </w:rPr>
        <w:tab/>
      </w:r>
      <w:r w:rsidRPr="009223FF">
        <w:rPr>
          <w:rFonts w:ascii="Century Gothic" w:hAnsi="Century Gothic"/>
          <w:b/>
          <w:sz w:val="20"/>
          <w:szCs w:val="20"/>
        </w:rPr>
        <w:tab/>
      </w:r>
      <w:r w:rsidRPr="009223FF">
        <w:rPr>
          <w:rFonts w:ascii="Century Gothic" w:hAnsi="Century Gothic"/>
          <w:b/>
          <w:sz w:val="20"/>
          <w:szCs w:val="20"/>
        </w:rPr>
        <w:tab/>
      </w:r>
      <w:r w:rsidRPr="009223FF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9223FF">
        <w:rPr>
          <w:rFonts w:ascii="Century Gothic" w:hAnsi="Century Gothic"/>
          <w:b/>
          <w:sz w:val="20"/>
          <w:szCs w:val="20"/>
        </w:rPr>
        <w:t>Date</w:t>
      </w:r>
    </w:p>
    <w:sectPr w:rsidR="00DB1B1C" w:rsidSect="00595D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438"/>
    <w:multiLevelType w:val="hybridMultilevel"/>
    <w:tmpl w:val="F8B49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B41F3"/>
    <w:multiLevelType w:val="hybridMultilevel"/>
    <w:tmpl w:val="AD7C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034F"/>
    <w:multiLevelType w:val="hybridMultilevel"/>
    <w:tmpl w:val="598CEC6E"/>
    <w:lvl w:ilvl="0" w:tplc="126656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B3096"/>
    <w:multiLevelType w:val="hybridMultilevel"/>
    <w:tmpl w:val="3E8A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3E98"/>
    <w:multiLevelType w:val="hybridMultilevel"/>
    <w:tmpl w:val="AF6C720E"/>
    <w:lvl w:ilvl="0" w:tplc="2438DA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56E5"/>
    <w:multiLevelType w:val="hybridMultilevel"/>
    <w:tmpl w:val="A39AD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432DC"/>
    <w:multiLevelType w:val="hybridMultilevel"/>
    <w:tmpl w:val="A9B27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83EFF"/>
    <w:multiLevelType w:val="hybridMultilevel"/>
    <w:tmpl w:val="E47C0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16352"/>
    <w:multiLevelType w:val="hybridMultilevel"/>
    <w:tmpl w:val="36387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B6"/>
    <w:rsid w:val="00131B56"/>
    <w:rsid w:val="001A7FDD"/>
    <w:rsid w:val="00214C5D"/>
    <w:rsid w:val="002D00B7"/>
    <w:rsid w:val="0030587E"/>
    <w:rsid w:val="00336893"/>
    <w:rsid w:val="00370650"/>
    <w:rsid w:val="00567A65"/>
    <w:rsid w:val="00595D8E"/>
    <w:rsid w:val="0059731E"/>
    <w:rsid w:val="005C7BE4"/>
    <w:rsid w:val="0063600A"/>
    <w:rsid w:val="006B71B5"/>
    <w:rsid w:val="00715465"/>
    <w:rsid w:val="00721550"/>
    <w:rsid w:val="007E27DD"/>
    <w:rsid w:val="00904599"/>
    <w:rsid w:val="009223FF"/>
    <w:rsid w:val="009672B6"/>
    <w:rsid w:val="00A33E28"/>
    <w:rsid w:val="00A409B8"/>
    <w:rsid w:val="00A84812"/>
    <w:rsid w:val="00A948CF"/>
    <w:rsid w:val="00DA1799"/>
    <w:rsid w:val="00DB1B1C"/>
    <w:rsid w:val="00DB237C"/>
    <w:rsid w:val="00F20B02"/>
    <w:rsid w:val="00F47A39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4CEBA"/>
  <w15:docId w15:val="{8D23E735-C961-4259-B21D-86C8820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DB1B1C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7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B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B1B1C"/>
    <w:rPr>
      <w:rFonts w:ascii="Arial Narrow" w:eastAsia="Times New Roman" w:hAnsi="Arial Narrow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B1B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3">
    <w:name w:val="Light Grid Accent 3"/>
    <w:basedOn w:val="TableNormal"/>
    <w:uiPriority w:val="62"/>
    <w:rsid w:val="00DB1B1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DB1B1C"/>
    <w:rPr>
      <w:b/>
      <w:bCs/>
    </w:rPr>
  </w:style>
  <w:style w:type="table" w:styleId="LightList-Accent6">
    <w:name w:val="Light List Accent 6"/>
    <w:basedOn w:val="TableNormal"/>
    <w:uiPriority w:val="61"/>
    <w:rsid w:val="001A7F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1A7F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stinar@softwaretestpro.com?subject=STPCon%20Workshop%20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CE7D0-3B11-4DA7-9A97-F8CAEEA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Caracostas</dc:creator>
  <cp:lastModifiedBy>James Stinar</cp:lastModifiedBy>
  <cp:revision>2</cp:revision>
  <cp:lastPrinted>2013-06-25T21:20:00Z</cp:lastPrinted>
  <dcterms:created xsi:type="dcterms:W3CDTF">2018-04-30T18:37:00Z</dcterms:created>
  <dcterms:modified xsi:type="dcterms:W3CDTF">2018-04-30T18:37:00Z</dcterms:modified>
</cp:coreProperties>
</file>